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0C2E7F" w:rsidRDefault="002826C6" w:rsidP="00382A88">
      <w:pPr>
        <w:jc w:val="center"/>
        <w:rPr>
          <w:b/>
          <w:sz w:val="40"/>
        </w:rPr>
      </w:pPr>
      <w:r w:rsidRPr="000C2E7F">
        <w:rPr>
          <w:b/>
          <w:noProof/>
          <w:sz w:val="20"/>
        </w:rPr>
        <w:drawing>
          <wp:inline distT="0" distB="0" distL="0" distR="0" wp14:anchorId="740DB748" wp14:editId="4D3D3925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0C2E7F" w:rsidRDefault="00382A88" w:rsidP="00382A88">
      <w:pPr>
        <w:jc w:val="center"/>
        <w:rPr>
          <w:b/>
        </w:rPr>
      </w:pPr>
    </w:p>
    <w:p w:rsidR="00382A88" w:rsidRPr="000C2E7F" w:rsidRDefault="00382A88" w:rsidP="00382A88">
      <w:pPr>
        <w:spacing w:before="120" w:line="360" w:lineRule="exact"/>
        <w:jc w:val="center"/>
        <w:rPr>
          <w:sz w:val="36"/>
        </w:rPr>
      </w:pPr>
      <w:r w:rsidRPr="000C2E7F">
        <w:rPr>
          <w:sz w:val="36"/>
        </w:rPr>
        <w:t>Правительство Калужской области</w:t>
      </w:r>
    </w:p>
    <w:p w:rsidR="00382A88" w:rsidRPr="000C2E7F" w:rsidRDefault="00382A88" w:rsidP="00382A88">
      <w:pPr>
        <w:spacing w:line="360" w:lineRule="exact"/>
        <w:jc w:val="center"/>
        <w:rPr>
          <w:sz w:val="16"/>
        </w:rPr>
      </w:pPr>
    </w:p>
    <w:p w:rsidR="00382A88" w:rsidRPr="000C2E7F" w:rsidRDefault="00382A88" w:rsidP="00382A88">
      <w:pPr>
        <w:jc w:val="center"/>
        <w:rPr>
          <w:b/>
          <w:sz w:val="40"/>
        </w:rPr>
      </w:pPr>
      <w:r w:rsidRPr="000C2E7F">
        <w:rPr>
          <w:b/>
          <w:sz w:val="40"/>
        </w:rPr>
        <w:t>ПОСТАНОВЛЕНИЕ</w:t>
      </w:r>
    </w:p>
    <w:p w:rsidR="00382A88" w:rsidRPr="000C2E7F" w:rsidRDefault="00382A88" w:rsidP="00382A88">
      <w:pPr>
        <w:jc w:val="center"/>
      </w:pPr>
    </w:p>
    <w:p w:rsidR="00382A88" w:rsidRPr="000C2E7F" w:rsidRDefault="00382A88" w:rsidP="00382A88">
      <w:pPr>
        <w:rPr>
          <w:sz w:val="22"/>
        </w:rPr>
      </w:pPr>
      <w:r w:rsidRPr="000C2E7F">
        <w:rPr>
          <w:sz w:val="22"/>
        </w:rPr>
        <w:t xml:space="preserve">_________________                                                  </w:t>
      </w:r>
      <w:r w:rsidRPr="000C2E7F">
        <w:rPr>
          <w:sz w:val="22"/>
        </w:rPr>
        <w:tab/>
      </w:r>
      <w:r w:rsidRPr="000C2E7F">
        <w:rPr>
          <w:sz w:val="22"/>
        </w:rPr>
        <w:tab/>
        <w:t xml:space="preserve">                                    №________</w:t>
      </w:r>
    </w:p>
    <w:p w:rsidR="00546201" w:rsidRPr="000C2E7F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45715" w:rsidRPr="00B119A6" w:rsidRDefault="00D47D44" w:rsidP="00884A39">
      <w:pPr>
        <w:tabs>
          <w:tab w:val="left" w:pos="5245"/>
        </w:tabs>
        <w:ind w:right="4676"/>
        <w:jc w:val="both"/>
        <w:rPr>
          <w:b/>
          <w:sz w:val="26"/>
          <w:szCs w:val="26"/>
        </w:rPr>
      </w:pPr>
      <w:r w:rsidRPr="00B119A6">
        <w:rPr>
          <w:b/>
          <w:sz w:val="26"/>
          <w:szCs w:val="26"/>
        </w:rPr>
        <w:t>О</w:t>
      </w:r>
      <w:r w:rsidR="00C040FE" w:rsidRPr="00B119A6">
        <w:rPr>
          <w:b/>
          <w:sz w:val="26"/>
          <w:szCs w:val="26"/>
        </w:rPr>
        <w:t>б</w:t>
      </w:r>
      <w:r w:rsidR="007F2102" w:rsidRPr="00B119A6">
        <w:rPr>
          <w:b/>
          <w:sz w:val="26"/>
          <w:szCs w:val="26"/>
        </w:rPr>
        <w:t xml:space="preserve"> </w:t>
      </w:r>
      <w:r w:rsidR="00BD3629" w:rsidRPr="00B119A6">
        <w:rPr>
          <w:b/>
          <w:sz w:val="26"/>
          <w:szCs w:val="26"/>
        </w:rPr>
        <w:t xml:space="preserve">утверждении распределения </w:t>
      </w:r>
      <w:r w:rsidR="0003638E">
        <w:rPr>
          <w:b/>
          <w:sz w:val="26"/>
          <w:szCs w:val="26"/>
        </w:rPr>
        <w:t>иных межбюджетных трансфертов местным бюджетам из областного бюджета на финансовое обе</w:t>
      </w:r>
      <w:r w:rsidR="00884A39">
        <w:rPr>
          <w:b/>
          <w:sz w:val="26"/>
          <w:szCs w:val="26"/>
        </w:rPr>
        <w:t>спечение расходных обязательств </w:t>
      </w:r>
      <w:r w:rsidR="0003638E">
        <w:rPr>
          <w:b/>
          <w:sz w:val="26"/>
          <w:szCs w:val="26"/>
        </w:rPr>
        <w:t>муниципальны</w:t>
      </w:r>
      <w:r w:rsidR="00884A39">
        <w:rPr>
          <w:b/>
          <w:sz w:val="26"/>
          <w:szCs w:val="26"/>
        </w:rPr>
        <w:t>х </w:t>
      </w:r>
      <w:r w:rsidR="001D4693">
        <w:rPr>
          <w:b/>
          <w:sz w:val="26"/>
          <w:szCs w:val="26"/>
        </w:rPr>
        <w:t>образований Калужской области</w:t>
      </w:r>
    </w:p>
    <w:p w:rsidR="00801684" w:rsidRPr="00B119A6" w:rsidRDefault="00801684" w:rsidP="00631B42">
      <w:pPr>
        <w:ind w:right="4676"/>
        <w:jc w:val="both"/>
        <w:rPr>
          <w:sz w:val="26"/>
          <w:szCs w:val="26"/>
        </w:rPr>
      </w:pPr>
    </w:p>
    <w:p w:rsidR="00C040FE" w:rsidRPr="00A905A1" w:rsidRDefault="004E3D06" w:rsidP="00AE560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119A6">
        <w:rPr>
          <w:sz w:val="26"/>
          <w:szCs w:val="26"/>
        </w:rPr>
        <w:t xml:space="preserve">В соответствии </w:t>
      </w:r>
      <w:r w:rsidR="00AE5609">
        <w:rPr>
          <w:sz w:val="26"/>
          <w:szCs w:val="26"/>
        </w:rPr>
        <w:t>со статьей 7 Закона Калужской области «</w:t>
      </w:r>
      <w:r w:rsidR="00AE5609" w:rsidRPr="00AE5609">
        <w:rPr>
          <w:sz w:val="26"/>
          <w:szCs w:val="26"/>
        </w:rPr>
        <w:t>О межбюджетных отношениях в Калужской области</w:t>
      </w:r>
      <w:r w:rsidR="00AE5609">
        <w:rPr>
          <w:sz w:val="26"/>
          <w:szCs w:val="26"/>
        </w:rPr>
        <w:t>», Законом Калужской области «</w:t>
      </w:r>
      <w:r w:rsidR="00AE5609" w:rsidRPr="00AE5609">
        <w:rPr>
          <w:sz w:val="26"/>
          <w:szCs w:val="26"/>
        </w:rPr>
        <w:t>Об областном бюджете на 202</w:t>
      </w:r>
      <w:r w:rsidR="004E4418">
        <w:rPr>
          <w:sz w:val="26"/>
          <w:szCs w:val="26"/>
        </w:rPr>
        <w:t>1</w:t>
      </w:r>
      <w:r w:rsidR="00AE5609" w:rsidRPr="00AE5609">
        <w:rPr>
          <w:sz w:val="26"/>
          <w:szCs w:val="26"/>
        </w:rPr>
        <w:t xml:space="preserve"> год и на плановый период 202</w:t>
      </w:r>
      <w:r w:rsidR="004E4418">
        <w:rPr>
          <w:sz w:val="26"/>
          <w:szCs w:val="26"/>
        </w:rPr>
        <w:t>2</w:t>
      </w:r>
      <w:r w:rsidR="00AE5609" w:rsidRPr="00AE5609">
        <w:rPr>
          <w:sz w:val="26"/>
          <w:szCs w:val="26"/>
        </w:rPr>
        <w:t xml:space="preserve"> и 202</w:t>
      </w:r>
      <w:r w:rsidR="004E4418">
        <w:rPr>
          <w:sz w:val="26"/>
          <w:szCs w:val="26"/>
        </w:rPr>
        <w:t>3</w:t>
      </w:r>
      <w:r w:rsidR="00AE5609" w:rsidRPr="00AE5609">
        <w:rPr>
          <w:sz w:val="26"/>
          <w:szCs w:val="26"/>
        </w:rPr>
        <w:t xml:space="preserve"> годов</w:t>
      </w:r>
      <w:r w:rsidR="00884A39">
        <w:rPr>
          <w:sz w:val="26"/>
          <w:szCs w:val="26"/>
        </w:rPr>
        <w:t>»,</w:t>
      </w:r>
      <w:r w:rsidR="00AE5609">
        <w:rPr>
          <w:sz w:val="26"/>
          <w:szCs w:val="26"/>
        </w:rPr>
        <w:t xml:space="preserve"> </w:t>
      </w:r>
      <w:r w:rsidR="00A94A6A">
        <w:rPr>
          <w:sz w:val="26"/>
          <w:szCs w:val="26"/>
        </w:rPr>
        <w:t>п</w:t>
      </w:r>
      <w:r w:rsidR="00A94A6A" w:rsidRPr="00A94A6A">
        <w:rPr>
          <w:sz w:val="26"/>
          <w:szCs w:val="26"/>
        </w:rPr>
        <w:t>остановление</w:t>
      </w:r>
      <w:r w:rsidR="00A94A6A">
        <w:rPr>
          <w:sz w:val="26"/>
          <w:szCs w:val="26"/>
        </w:rPr>
        <w:t>м</w:t>
      </w:r>
      <w:r w:rsidR="00A94A6A" w:rsidRPr="00A94A6A">
        <w:rPr>
          <w:sz w:val="26"/>
          <w:szCs w:val="26"/>
        </w:rPr>
        <w:t xml:space="preserve"> Прав</w:t>
      </w:r>
      <w:r w:rsidR="00F84D86">
        <w:rPr>
          <w:sz w:val="26"/>
          <w:szCs w:val="26"/>
        </w:rPr>
        <w:t>и</w:t>
      </w:r>
      <w:r w:rsidR="00F5761E">
        <w:rPr>
          <w:sz w:val="26"/>
          <w:szCs w:val="26"/>
        </w:rPr>
        <w:t xml:space="preserve">тельства Калужской области от </w:t>
      </w:r>
      <w:r w:rsidR="0003638E">
        <w:rPr>
          <w:sz w:val="26"/>
          <w:szCs w:val="26"/>
        </w:rPr>
        <w:t>20</w:t>
      </w:r>
      <w:r w:rsidR="006B60D1" w:rsidRPr="000B5C67">
        <w:rPr>
          <w:sz w:val="26"/>
          <w:szCs w:val="26"/>
        </w:rPr>
        <w:t>.</w:t>
      </w:r>
      <w:r w:rsidR="0003638E">
        <w:rPr>
          <w:sz w:val="26"/>
          <w:szCs w:val="26"/>
        </w:rPr>
        <w:t>12</w:t>
      </w:r>
      <w:r w:rsidR="006B60D1" w:rsidRPr="000B5C67">
        <w:rPr>
          <w:sz w:val="26"/>
          <w:szCs w:val="26"/>
        </w:rPr>
        <w:t>.201</w:t>
      </w:r>
      <w:r w:rsidR="0003638E">
        <w:rPr>
          <w:sz w:val="26"/>
          <w:szCs w:val="26"/>
        </w:rPr>
        <w:t>9</w:t>
      </w:r>
      <w:r w:rsidR="006B60D1" w:rsidRPr="000B5C67">
        <w:rPr>
          <w:sz w:val="26"/>
          <w:szCs w:val="26"/>
        </w:rPr>
        <w:t xml:space="preserve"> </w:t>
      </w:r>
      <w:r w:rsidR="0003638E">
        <w:rPr>
          <w:sz w:val="26"/>
          <w:szCs w:val="26"/>
        </w:rPr>
        <w:t xml:space="preserve">№ </w:t>
      </w:r>
      <w:r w:rsidR="00106FCD">
        <w:rPr>
          <w:sz w:val="26"/>
          <w:szCs w:val="26"/>
        </w:rPr>
        <w:t>8</w:t>
      </w:r>
      <w:r w:rsidR="0003638E">
        <w:rPr>
          <w:sz w:val="26"/>
          <w:szCs w:val="26"/>
        </w:rPr>
        <w:t xml:space="preserve">26 </w:t>
      </w:r>
      <w:r w:rsidR="00096724">
        <w:rPr>
          <w:sz w:val="26"/>
          <w:szCs w:val="26"/>
        </w:rPr>
        <w:t>«</w:t>
      </w:r>
      <w:r w:rsidR="0003638E" w:rsidRPr="0003638E">
        <w:rPr>
          <w:sz w:val="26"/>
          <w:szCs w:val="26"/>
        </w:rPr>
        <w:t>Об утверждении Положения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их предоставления</w:t>
      </w:r>
      <w:r w:rsidR="0003638E">
        <w:rPr>
          <w:sz w:val="26"/>
          <w:szCs w:val="26"/>
        </w:rPr>
        <w:t>»</w:t>
      </w:r>
      <w:r w:rsidR="007C264B">
        <w:rPr>
          <w:sz w:val="26"/>
          <w:szCs w:val="26"/>
        </w:rPr>
        <w:t xml:space="preserve"> </w:t>
      </w:r>
      <w:r w:rsidR="00926C56" w:rsidRPr="00B119A6">
        <w:rPr>
          <w:sz w:val="26"/>
          <w:szCs w:val="26"/>
        </w:rPr>
        <w:t>Правительство Калужской области</w:t>
      </w:r>
      <w:r w:rsidR="0085762D" w:rsidRPr="00B119A6">
        <w:rPr>
          <w:sz w:val="26"/>
          <w:szCs w:val="26"/>
        </w:rPr>
        <w:t xml:space="preserve"> </w:t>
      </w:r>
      <w:r w:rsidR="007F2102" w:rsidRPr="00B119A6">
        <w:rPr>
          <w:b/>
          <w:sz w:val="26"/>
          <w:szCs w:val="26"/>
        </w:rPr>
        <w:t>ПОСТАНОВЛЯЕТ:</w:t>
      </w:r>
    </w:p>
    <w:p w:rsidR="00E91B97" w:rsidRPr="00B119A6" w:rsidRDefault="00753B5C" w:rsidP="00753B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C040FE" w:rsidRPr="00B119A6">
        <w:rPr>
          <w:sz w:val="26"/>
          <w:szCs w:val="26"/>
        </w:rPr>
        <w:t xml:space="preserve">Утвердить </w:t>
      </w:r>
      <w:r w:rsidR="00B83F50" w:rsidRPr="00B83F50">
        <w:rPr>
          <w:sz w:val="26"/>
          <w:szCs w:val="26"/>
        </w:rPr>
        <w:t>распределени</w:t>
      </w:r>
      <w:r w:rsidR="00B83F50">
        <w:rPr>
          <w:sz w:val="26"/>
          <w:szCs w:val="26"/>
        </w:rPr>
        <w:t>е</w:t>
      </w:r>
      <w:r w:rsidR="00B83F50" w:rsidRPr="00B83F50">
        <w:rPr>
          <w:sz w:val="26"/>
          <w:szCs w:val="26"/>
        </w:rPr>
        <w:t xml:space="preserve"> </w:t>
      </w:r>
      <w:r w:rsidR="0003638E" w:rsidRPr="0003638E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3F32D6">
        <w:rPr>
          <w:sz w:val="26"/>
          <w:szCs w:val="26"/>
        </w:rPr>
        <w:t xml:space="preserve"> </w:t>
      </w:r>
      <w:r w:rsidR="004D4A54">
        <w:rPr>
          <w:sz w:val="26"/>
          <w:szCs w:val="26"/>
        </w:rPr>
        <w:t xml:space="preserve">согласно приложению к настоящему </w:t>
      </w:r>
      <w:r w:rsidR="002744CD">
        <w:rPr>
          <w:sz w:val="26"/>
          <w:szCs w:val="26"/>
        </w:rPr>
        <w:t>п</w:t>
      </w:r>
      <w:r w:rsidR="004D4A54">
        <w:rPr>
          <w:sz w:val="26"/>
          <w:szCs w:val="26"/>
        </w:rPr>
        <w:t>остановлению</w:t>
      </w:r>
      <w:r w:rsidR="00E91B97" w:rsidRPr="00B119A6">
        <w:rPr>
          <w:sz w:val="26"/>
          <w:szCs w:val="26"/>
        </w:rPr>
        <w:t>.</w:t>
      </w:r>
    </w:p>
    <w:p w:rsidR="009F76D0" w:rsidRPr="00B119A6" w:rsidRDefault="00B83F50" w:rsidP="00753B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53B5C">
        <w:rPr>
          <w:sz w:val="26"/>
          <w:szCs w:val="26"/>
        </w:rPr>
        <w:t>. </w:t>
      </w:r>
      <w:r w:rsidR="00C040FE" w:rsidRPr="00B119A6">
        <w:rPr>
          <w:sz w:val="26"/>
          <w:szCs w:val="26"/>
        </w:rPr>
        <w:t xml:space="preserve">Настоящее </w:t>
      </w:r>
      <w:r w:rsidR="002744CD">
        <w:rPr>
          <w:sz w:val="26"/>
          <w:szCs w:val="26"/>
        </w:rPr>
        <w:t>п</w:t>
      </w:r>
      <w:r w:rsidR="00C040FE" w:rsidRPr="00B119A6">
        <w:rPr>
          <w:sz w:val="26"/>
          <w:szCs w:val="26"/>
        </w:rPr>
        <w:t>остановление вступает в силу со дня его официального опубликования.</w:t>
      </w:r>
    </w:p>
    <w:p w:rsidR="009F76D0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B119A6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B119A6" w:rsidRDefault="009F76D0" w:rsidP="009F76D0">
      <w:pPr>
        <w:jc w:val="both"/>
        <w:rPr>
          <w:sz w:val="26"/>
          <w:szCs w:val="26"/>
        </w:rPr>
      </w:pPr>
      <w:r w:rsidRPr="00B119A6">
        <w:rPr>
          <w:b/>
          <w:sz w:val="26"/>
          <w:szCs w:val="26"/>
        </w:rPr>
        <w:t>Губернатор Калужской области</w:t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  <w:t xml:space="preserve">           </w:t>
      </w:r>
      <w:r w:rsidR="004E4418">
        <w:rPr>
          <w:b/>
          <w:sz w:val="26"/>
          <w:szCs w:val="26"/>
        </w:rPr>
        <w:t xml:space="preserve">       </w:t>
      </w:r>
      <w:r w:rsidRPr="00B119A6">
        <w:rPr>
          <w:b/>
          <w:sz w:val="26"/>
          <w:szCs w:val="26"/>
        </w:rPr>
        <w:t xml:space="preserve">   </w:t>
      </w:r>
      <w:r w:rsidR="004E4418">
        <w:rPr>
          <w:b/>
          <w:sz w:val="26"/>
          <w:szCs w:val="26"/>
        </w:rPr>
        <w:t>В</w:t>
      </w:r>
      <w:r w:rsidRPr="00B119A6">
        <w:rPr>
          <w:b/>
          <w:sz w:val="26"/>
          <w:szCs w:val="26"/>
        </w:rPr>
        <w:t>.</w:t>
      </w:r>
      <w:r w:rsidR="004E4418">
        <w:rPr>
          <w:b/>
          <w:sz w:val="26"/>
          <w:szCs w:val="26"/>
        </w:rPr>
        <w:t>В</w:t>
      </w:r>
      <w:r w:rsidRPr="00B119A6">
        <w:rPr>
          <w:b/>
          <w:sz w:val="26"/>
          <w:szCs w:val="26"/>
        </w:rPr>
        <w:t xml:space="preserve">. </w:t>
      </w:r>
      <w:proofErr w:type="spellStart"/>
      <w:r w:rsidR="004E4418">
        <w:rPr>
          <w:b/>
          <w:sz w:val="26"/>
          <w:szCs w:val="26"/>
        </w:rPr>
        <w:t>Шапша</w:t>
      </w:r>
      <w:proofErr w:type="spellEnd"/>
    </w:p>
    <w:p w:rsidR="009F76D0" w:rsidRPr="000C2E7F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D4A54" w:rsidRDefault="004D4A5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2B0E71" w:rsidRDefault="002B0E7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3500D5" w:rsidRDefault="003500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3500D5" w:rsidRDefault="003500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2E034A" w:rsidRDefault="002E034A" w:rsidP="002E034A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</w:rPr>
      </w:pPr>
      <w:r w:rsidRPr="00677360">
        <w:rPr>
          <w:sz w:val="13"/>
        </w:rPr>
        <w:lastRenderedPageBreak/>
        <w:t xml:space="preserve">  </w:t>
      </w:r>
      <w:r>
        <w:rPr>
          <w:sz w:val="13"/>
        </w:rPr>
        <w:t xml:space="preserve">            </w:t>
      </w:r>
    </w:p>
    <w:p w:rsidR="002E034A" w:rsidRDefault="002E034A" w:rsidP="002E034A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</w:rPr>
      </w:pPr>
    </w:p>
    <w:p w:rsidR="002E034A" w:rsidRDefault="002E034A" w:rsidP="002E034A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  <w:r>
        <w:rPr>
          <w:sz w:val="13"/>
        </w:rPr>
        <w:t xml:space="preserve">                                                                                        </w:t>
      </w:r>
      <w:r w:rsidRPr="009A010F">
        <w:rPr>
          <w:b/>
          <w:sz w:val="26"/>
          <w:szCs w:val="26"/>
        </w:rPr>
        <w:t>СОГЛАСОВАНО:</w:t>
      </w:r>
    </w:p>
    <w:p w:rsidR="002E034A" w:rsidRDefault="002E034A" w:rsidP="002E034A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6599"/>
        <w:gridCol w:w="2694"/>
      </w:tblGrid>
      <w:tr w:rsidR="002E034A" w:rsidRPr="009A010F" w:rsidTr="0068239B">
        <w:trPr>
          <w:trHeight w:val="271"/>
        </w:trPr>
        <w:tc>
          <w:tcPr>
            <w:tcW w:w="6599" w:type="dxa"/>
            <w:shd w:val="clear" w:color="auto" w:fill="auto"/>
          </w:tcPr>
          <w:p w:rsidR="002E034A" w:rsidRPr="005A10F1" w:rsidRDefault="002E034A" w:rsidP="0068239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5A10F1">
              <w:rPr>
                <w:sz w:val="26"/>
                <w:szCs w:val="26"/>
              </w:rPr>
              <w:t>Заместитель Губернатора области –</w:t>
            </w:r>
          </w:p>
          <w:p w:rsidR="002E034A" w:rsidRPr="005A10F1" w:rsidRDefault="002E034A" w:rsidP="0068239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5A10F1">
              <w:rPr>
                <w:sz w:val="26"/>
                <w:szCs w:val="26"/>
              </w:rPr>
              <w:t xml:space="preserve">руководитель администрации </w:t>
            </w:r>
          </w:p>
          <w:p w:rsidR="002E034A" w:rsidRPr="005A10F1" w:rsidRDefault="002E034A" w:rsidP="0068239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5A10F1">
              <w:rPr>
                <w:sz w:val="26"/>
                <w:szCs w:val="26"/>
              </w:rPr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2E034A" w:rsidRPr="005A10F1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2E034A" w:rsidRPr="005A10F1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2E034A" w:rsidRPr="005A10F1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A10F1">
              <w:rPr>
                <w:sz w:val="26"/>
                <w:szCs w:val="26"/>
              </w:rPr>
              <w:t xml:space="preserve">.С. </w:t>
            </w:r>
            <w:r>
              <w:rPr>
                <w:sz w:val="26"/>
                <w:szCs w:val="26"/>
              </w:rPr>
              <w:t>Башкатова</w:t>
            </w:r>
          </w:p>
        </w:tc>
      </w:tr>
      <w:tr w:rsidR="002E034A" w:rsidRPr="009A010F" w:rsidTr="0068239B">
        <w:trPr>
          <w:trHeight w:val="271"/>
        </w:trPr>
        <w:tc>
          <w:tcPr>
            <w:tcW w:w="6599" w:type="dxa"/>
            <w:shd w:val="clear" w:color="auto" w:fill="auto"/>
          </w:tcPr>
          <w:p w:rsidR="002E034A" w:rsidRPr="005A10F1" w:rsidRDefault="002E034A" w:rsidP="0068239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E034A" w:rsidRPr="005A10F1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2E034A" w:rsidRPr="00854C35" w:rsidTr="0068239B">
        <w:trPr>
          <w:trHeight w:val="271"/>
        </w:trPr>
        <w:tc>
          <w:tcPr>
            <w:tcW w:w="6599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Заместитель Губернатора области</w:t>
            </w:r>
          </w:p>
        </w:tc>
        <w:tc>
          <w:tcPr>
            <w:tcW w:w="2694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В.И. Попов</w:t>
            </w:r>
          </w:p>
        </w:tc>
      </w:tr>
      <w:tr w:rsidR="002E034A" w:rsidRPr="005F0CA1" w:rsidTr="0068239B">
        <w:trPr>
          <w:trHeight w:val="185"/>
        </w:trPr>
        <w:tc>
          <w:tcPr>
            <w:tcW w:w="6599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2E034A" w:rsidRPr="005F0CA1" w:rsidTr="0068239B">
        <w:trPr>
          <w:trHeight w:val="384"/>
        </w:trPr>
        <w:tc>
          <w:tcPr>
            <w:tcW w:w="6599" w:type="dxa"/>
            <w:shd w:val="clear" w:color="auto" w:fill="auto"/>
            <w:vAlign w:val="bottom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 xml:space="preserve">Заместитель Губернатора области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Д.О. Разумовский</w:t>
            </w:r>
          </w:p>
        </w:tc>
      </w:tr>
      <w:tr w:rsidR="002E034A" w:rsidRPr="005F0CA1" w:rsidTr="0068239B">
        <w:trPr>
          <w:trHeight w:val="334"/>
        </w:trPr>
        <w:tc>
          <w:tcPr>
            <w:tcW w:w="6599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2E034A" w:rsidRPr="005F0CA1" w:rsidTr="0068239B">
        <w:trPr>
          <w:trHeight w:val="664"/>
        </w:trPr>
        <w:tc>
          <w:tcPr>
            <w:tcW w:w="6599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Начальник правового управления –                                                    заместитель руководителя</w:t>
            </w:r>
          </w:p>
          <w:p w:rsidR="002E034A" w:rsidRPr="00354105" w:rsidRDefault="002E034A" w:rsidP="0068239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 xml:space="preserve">администрации Губернатора области  </w:t>
            </w:r>
          </w:p>
        </w:tc>
        <w:tc>
          <w:tcPr>
            <w:tcW w:w="2694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2E034A" w:rsidRPr="00354105" w:rsidRDefault="002E034A" w:rsidP="0068239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2E034A" w:rsidRPr="00354105" w:rsidRDefault="002E034A" w:rsidP="0068239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 xml:space="preserve">С.Н. </w:t>
            </w:r>
            <w:proofErr w:type="spellStart"/>
            <w:r w:rsidRPr="00354105">
              <w:rPr>
                <w:sz w:val="26"/>
                <w:szCs w:val="26"/>
              </w:rPr>
              <w:t>Полудненко</w:t>
            </w:r>
            <w:proofErr w:type="spellEnd"/>
          </w:p>
        </w:tc>
      </w:tr>
      <w:tr w:rsidR="002E034A" w:rsidRPr="005C492F" w:rsidTr="0068239B">
        <w:trPr>
          <w:trHeight w:val="239"/>
        </w:trPr>
        <w:tc>
          <w:tcPr>
            <w:tcW w:w="6599" w:type="dxa"/>
            <w:shd w:val="clear" w:color="auto" w:fill="auto"/>
          </w:tcPr>
          <w:p w:rsidR="002E034A" w:rsidRPr="00354105" w:rsidRDefault="002E034A" w:rsidP="0068239B">
            <w:p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E034A" w:rsidRPr="00354105" w:rsidRDefault="002E034A" w:rsidP="0068239B">
            <w:pPr>
              <w:spacing w:line="200" w:lineRule="exact"/>
              <w:rPr>
                <w:sz w:val="26"/>
                <w:szCs w:val="26"/>
              </w:rPr>
            </w:pPr>
          </w:p>
        </w:tc>
      </w:tr>
      <w:tr w:rsidR="002E034A" w:rsidRPr="005F0CA1" w:rsidTr="0068239B">
        <w:trPr>
          <w:trHeight w:val="544"/>
        </w:trPr>
        <w:tc>
          <w:tcPr>
            <w:tcW w:w="6599" w:type="dxa"/>
            <w:shd w:val="clear" w:color="auto" w:fill="auto"/>
          </w:tcPr>
          <w:p w:rsidR="002E034A" w:rsidRPr="00354105" w:rsidRDefault="002E034A" w:rsidP="0068239B">
            <w:pPr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 xml:space="preserve">Начальник отдела организации деятельности </w:t>
            </w:r>
          </w:p>
          <w:p w:rsidR="002E034A" w:rsidRPr="00354105" w:rsidRDefault="002E034A" w:rsidP="0068239B">
            <w:pPr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Правительства  области</w:t>
            </w:r>
          </w:p>
        </w:tc>
        <w:tc>
          <w:tcPr>
            <w:tcW w:w="2694" w:type="dxa"/>
            <w:shd w:val="clear" w:color="auto" w:fill="auto"/>
          </w:tcPr>
          <w:p w:rsidR="002E034A" w:rsidRPr="00354105" w:rsidRDefault="002E034A" w:rsidP="0068239B">
            <w:pPr>
              <w:rPr>
                <w:sz w:val="26"/>
                <w:szCs w:val="26"/>
              </w:rPr>
            </w:pPr>
          </w:p>
          <w:p w:rsidR="002E034A" w:rsidRPr="00354105" w:rsidRDefault="002E034A" w:rsidP="0068239B">
            <w:pPr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С.М. Сорокин</w:t>
            </w:r>
          </w:p>
        </w:tc>
      </w:tr>
      <w:tr w:rsidR="002E034A" w:rsidRPr="00FE0D61" w:rsidTr="0068239B">
        <w:trPr>
          <w:trHeight w:val="252"/>
        </w:trPr>
        <w:tc>
          <w:tcPr>
            <w:tcW w:w="6599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2E034A" w:rsidRPr="005F0CA1" w:rsidTr="0068239B">
        <w:trPr>
          <w:trHeight w:val="429"/>
        </w:trPr>
        <w:tc>
          <w:tcPr>
            <w:tcW w:w="6599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 xml:space="preserve">Министр финансов области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В.И. Авдеева</w:t>
            </w:r>
          </w:p>
        </w:tc>
      </w:tr>
      <w:tr w:rsidR="002E034A" w:rsidRPr="005F0CA1" w:rsidTr="0068239B">
        <w:trPr>
          <w:trHeight w:val="262"/>
        </w:trPr>
        <w:tc>
          <w:tcPr>
            <w:tcW w:w="6599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2E034A" w:rsidRPr="005F0CA1" w:rsidTr="0068239B">
        <w:trPr>
          <w:trHeight w:val="648"/>
        </w:trPr>
        <w:tc>
          <w:tcPr>
            <w:tcW w:w="6599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Министр образования  и</w:t>
            </w:r>
          </w:p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науки области</w:t>
            </w:r>
          </w:p>
        </w:tc>
        <w:tc>
          <w:tcPr>
            <w:tcW w:w="2694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А.С. Аникеев</w:t>
            </w:r>
          </w:p>
        </w:tc>
      </w:tr>
      <w:tr w:rsidR="002E034A" w:rsidRPr="005C492F" w:rsidTr="0068239B">
        <w:trPr>
          <w:trHeight w:val="361"/>
        </w:trPr>
        <w:tc>
          <w:tcPr>
            <w:tcW w:w="6599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2E034A" w:rsidRPr="005F0CA1" w:rsidTr="0068239B">
        <w:trPr>
          <w:trHeight w:val="303"/>
        </w:trPr>
        <w:tc>
          <w:tcPr>
            <w:tcW w:w="6599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Министр конкурентной политики области</w:t>
            </w:r>
          </w:p>
        </w:tc>
        <w:tc>
          <w:tcPr>
            <w:tcW w:w="2694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Н.В. Владимиров</w:t>
            </w:r>
          </w:p>
        </w:tc>
      </w:tr>
      <w:tr w:rsidR="002E034A" w:rsidRPr="005F0CA1" w:rsidTr="0068239B">
        <w:trPr>
          <w:trHeight w:val="183"/>
        </w:trPr>
        <w:tc>
          <w:tcPr>
            <w:tcW w:w="6599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2E034A" w:rsidRPr="005F0CA1" w:rsidTr="0068239B">
        <w:trPr>
          <w:trHeight w:val="371"/>
        </w:trPr>
        <w:tc>
          <w:tcPr>
            <w:tcW w:w="6599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Министр дорожного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 xml:space="preserve">М.Л. </w:t>
            </w:r>
            <w:proofErr w:type="gramStart"/>
            <w:r w:rsidRPr="00354105">
              <w:rPr>
                <w:sz w:val="26"/>
                <w:szCs w:val="26"/>
              </w:rPr>
              <w:t>Голубев</w:t>
            </w:r>
            <w:proofErr w:type="gramEnd"/>
          </w:p>
        </w:tc>
      </w:tr>
      <w:tr w:rsidR="002E034A" w:rsidRPr="005C492F" w:rsidTr="0068239B">
        <w:trPr>
          <w:trHeight w:val="308"/>
        </w:trPr>
        <w:tc>
          <w:tcPr>
            <w:tcW w:w="6599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2E034A" w:rsidRPr="005F0CA1" w:rsidTr="0068239B">
        <w:trPr>
          <w:trHeight w:val="379"/>
        </w:trPr>
        <w:tc>
          <w:tcPr>
            <w:tcW w:w="6599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Министр сельского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Л.С. Громов</w:t>
            </w:r>
          </w:p>
        </w:tc>
      </w:tr>
      <w:tr w:rsidR="002E034A" w:rsidRPr="005C492F" w:rsidTr="0068239B">
        <w:trPr>
          <w:trHeight w:val="288"/>
        </w:trPr>
        <w:tc>
          <w:tcPr>
            <w:tcW w:w="6599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2E034A" w:rsidRPr="005F0CA1" w:rsidTr="0068239B">
        <w:trPr>
          <w:trHeight w:val="646"/>
        </w:trPr>
        <w:tc>
          <w:tcPr>
            <w:tcW w:w="6599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proofErr w:type="spellStart"/>
            <w:r w:rsidRPr="00354105">
              <w:rPr>
                <w:sz w:val="26"/>
                <w:szCs w:val="26"/>
              </w:rPr>
              <w:t>И.о</w:t>
            </w:r>
            <w:proofErr w:type="spellEnd"/>
            <w:r w:rsidRPr="00354105">
              <w:rPr>
                <w:sz w:val="26"/>
                <w:szCs w:val="26"/>
              </w:rPr>
              <w:t xml:space="preserve">. министра природных ресурсов и экологии                                       </w:t>
            </w:r>
          </w:p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2E034A" w:rsidRPr="00354105" w:rsidRDefault="002E034A" w:rsidP="0068239B">
            <w:pPr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 xml:space="preserve">В.И. </w:t>
            </w:r>
            <w:proofErr w:type="spellStart"/>
            <w:r w:rsidRPr="00354105">
              <w:rPr>
                <w:sz w:val="26"/>
                <w:szCs w:val="26"/>
              </w:rPr>
              <w:t>Жипа</w:t>
            </w:r>
            <w:proofErr w:type="spellEnd"/>
          </w:p>
        </w:tc>
      </w:tr>
      <w:tr w:rsidR="002E034A" w:rsidRPr="005C492F" w:rsidTr="0068239B">
        <w:trPr>
          <w:trHeight w:val="82"/>
        </w:trPr>
        <w:tc>
          <w:tcPr>
            <w:tcW w:w="6599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2E034A" w:rsidRPr="005F0CA1" w:rsidTr="0068239B">
        <w:trPr>
          <w:trHeight w:val="486"/>
        </w:trPr>
        <w:tc>
          <w:tcPr>
            <w:tcW w:w="6599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 xml:space="preserve">Министр внутренней политики и </w:t>
            </w:r>
            <w:proofErr w:type="gramStart"/>
            <w:r w:rsidRPr="00354105">
              <w:rPr>
                <w:sz w:val="26"/>
                <w:szCs w:val="26"/>
              </w:rPr>
              <w:t>массовых</w:t>
            </w:r>
            <w:proofErr w:type="gramEnd"/>
            <w:r w:rsidRPr="00354105">
              <w:rPr>
                <w:sz w:val="26"/>
                <w:szCs w:val="26"/>
              </w:rPr>
              <w:t xml:space="preserve"> </w:t>
            </w:r>
          </w:p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коммуникаций области</w:t>
            </w:r>
          </w:p>
        </w:tc>
        <w:tc>
          <w:tcPr>
            <w:tcW w:w="2694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О.А. Калугин</w:t>
            </w:r>
          </w:p>
        </w:tc>
      </w:tr>
      <w:tr w:rsidR="002E034A" w:rsidRPr="005F0CA1" w:rsidTr="0068239B">
        <w:trPr>
          <w:trHeight w:val="311"/>
        </w:trPr>
        <w:tc>
          <w:tcPr>
            <w:tcW w:w="6599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2E034A" w:rsidRPr="005F0CA1" w:rsidTr="0068239B">
        <w:trPr>
          <w:trHeight w:val="411"/>
        </w:trPr>
        <w:tc>
          <w:tcPr>
            <w:tcW w:w="6599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Министр труда и социальной защиты области</w:t>
            </w:r>
          </w:p>
        </w:tc>
        <w:tc>
          <w:tcPr>
            <w:tcW w:w="2694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 xml:space="preserve">П.В. </w:t>
            </w:r>
            <w:proofErr w:type="gramStart"/>
            <w:r w:rsidRPr="00354105">
              <w:rPr>
                <w:sz w:val="26"/>
                <w:szCs w:val="26"/>
              </w:rPr>
              <w:t>Коновалов</w:t>
            </w:r>
            <w:proofErr w:type="gramEnd"/>
          </w:p>
        </w:tc>
      </w:tr>
      <w:tr w:rsidR="002E034A" w:rsidRPr="005F0CA1" w:rsidTr="0068239B">
        <w:trPr>
          <w:trHeight w:val="307"/>
        </w:trPr>
        <w:tc>
          <w:tcPr>
            <w:tcW w:w="6599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2E034A" w:rsidRPr="009A010F" w:rsidTr="0068239B">
        <w:trPr>
          <w:trHeight w:val="488"/>
        </w:trPr>
        <w:tc>
          <w:tcPr>
            <w:tcW w:w="6599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54105">
              <w:rPr>
                <w:sz w:val="26"/>
                <w:szCs w:val="26"/>
              </w:rPr>
              <w:t>инистр строительства и жилищно-</w:t>
            </w:r>
          </w:p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коммунального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</w:t>
            </w:r>
            <w:r w:rsidRPr="00354105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Лежнин</w:t>
            </w:r>
            <w:proofErr w:type="spellEnd"/>
          </w:p>
        </w:tc>
      </w:tr>
      <w:tr w:rsidR="002E034A" w:rsidRPr="005F0CA1" w:rsidTr="0068239B">
        <w:trPr>
          <w:trHeight w:val="247"/>
        </w:trPr>
        <w:tc>
          <w:tcPr>
            <w:tcW w:w="6599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2E034A" w:rsidRPr="005F0CA1" w:rsidTr="0068239B">
        <w:trPr>
          <w:trHeight w:val="436"/>
        </w:trPr>
        <w:tc>
          <w:tcPr>
            <w:tcW w:w="6599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</w:t>
            </w:r>
            <w:r w:rsidRPr="00354105">
              <w:rPr>
                <w:sz w:val="26"/>
                <w:szCs w:val="26"/>
              </w:rPr>
              <w:t xml:space="preserve"> спорта области</w:t>
            </w:r>
          </w:p>
        </w:tc>
        <w:tc>
          <w:tcPr>
            <w:tcW w:w="2694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О.Э</w:t>
            </w:r>
            <w:r w:rsidRPr="00354105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Сердюков</w:t>
            </w:r>
          </w:p>
        </w:tc>
      </w:tr>
      <w:tr w:rsidR="002E034A" w:rsidRPr="005F0CA1" w:rsidTr="0068239B">
        <w:trPr>
          <w:trHeight w:val="271"/>
        </w:trPr>
        <w:tc>
          <w:tcPr>
            <w:tcW w:w="6599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2E034A" w:rsidRPr="009A010F" w:rsidTr="0068239B">
        <w:trPr>
          <w:trHeight w:val="368"/>
        </w:trPr>
        <w:tc>
          <w:tcPr>
            <w:tcW w:w="6599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Министр культуры области</w:t>
            </w:r>
          </w:p>
        </w:tc>
        <w:tc>
          <w:tcPr>
            <w:tcW w:w="2694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П.А. Суслов</w:t>
            </w:r>
          </w:p>
        </w:tc>
      </w:tr>
      <w:tr w:rsidR="002E034A" w:rsidRPr="009A010F" w:rsidTr="0068239B">
        <w:trPr>
          <w:trHeight w:val="287"/>
        </w:trPr>
        <w:tc>
          <w:tcPr>
            <w:tcW w:w="6599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2E034A" w:rsidRPr="005F0CA1" w:rsidTr="0068239B">
        <w:trPr>
          <w:trHeight w:val="372"/>
        </w:trPr>
        <w:tc>
          <w:tcPr>
            <w:tcW w:w="6599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Министр здравоохранения области</w:t>
            </w:r>
          </w:p>
        </w:tc>
        <w:tc>
          <w:tcPr>
            <w:tcW w:w="2694" w:type="dxa"/>
            <w:shd w:val="clear" w:color="auto" w:fill="auto"/>
          </w:tcPr>
          <w:p w:rsidR="002E034A" w:rsidRPr="00354105" w:rsidRDefault="002E034A" w:rsidP="0068239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 xml:space="preserve">А.Ю. </w:t>
            </w:r>
            <w:proofErr w:type="spellStart"/>
            <w:r w:rsidRPr="00354105">
              <w:rPr>
                <w:sz w:val="26"/>
                <w:szCs w:val="26"/>
              </w:rPr>
              <w:t>Цкаев</w:t>
            </w:r>
            <w:proofErr w:type="spellEnd"/>
          </w:p>
        </w:tc>
      </w:tr>
    </w:tbl>
    <w:p w:rsidR="002E034A" w:rsidRDefault="002E034A" w:rsidP="002E034A">
      <w:pPr>
        <w:jc w:val="both"/>
        <w:rPr>
          <w:sz w:val="16"/>
          <w:szCs w:val="16"/>
        </w:rPr>
      </w:pPr>
    </w:p>
    <w:p w:rsidR="002E034A" w:rsidRDefault="002E034A" w:rsidP="002E034A">
      <w:pPr>
        <w:jc w:val="both"/>
        <w:rPr>
          <w:sz w:val="16"/>
          <w:szCs w:val="16"/>
        </w:rPr>
      </w:pPr>
    </w:p>
    <w:p w:rsidR="002E034A" w:rsidRDefault="002E034A" w:rsidP="002E034A">
      <w:pPr>
        <w:jc w:val="both"/>
        <w:rPr>
          <w:sz w:val="16"/>
          <w:szCs w:val="16"/>
        </w:rPr>
      </w:pPr>
    </w:p>
    <w:p w:rsidR="002E034A" w:rsidRDefault="002E034A" w:rsidP="002E034A">
      <w:pPr>
        <w:jc w:val="both"/>
        <w:rPr>
          <w:sz w:val="16"/>
          <w:szCs w:val="16"/>
        </w:rPr>
      </w:pPr>
    </w:p>
    <w:p w:rsidR="002E034A" w:rsidRPr="00532182" w:rsidRDefault="002E034A" w:rsidP="002E034A">
      <w:pPr>
        <w:jc w:val="both"/>
        <w:rPr>
          <w:sz w:val="16"/>
          <w:szCs w:val="16"/>
        </w:rPr>
      </w:pPr>
    </w:p>
    <w:p w:rsidR="002E034A" w:rsidRPr="00E85308" w:rsidRDefault="002E034A" w:rsidP="002E034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Лобач</w:t>
      </w:r>
      <w:proofErr w:type="spellEnd"/>
      <w:r w:rsidRPr="00E85308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E85308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Pr="00E85308">
        <w:rPr>
          <w:sz w:val="20"/>
          <w:szCs w:val="20"/>
        </w:rPr>
        <w:t>.</w:t>
      </w:r>
    </w:p>
    <w:p w:rsidR="002E034A" w:rsidRPr="00E85308" w:rsidRDefault="002E034A" w:rsidP="002E034A">
      <w:pPr>
        <w:jc w:val="both"/>
        <w:rPr>
          <w:sz w:val="20"/>
          <w:szCs w:val="20"/>
        </w:rPr>
      </w:pPr>
      <w:r w:rsidRPr="00E85308">
        <w:rPr>
          <w:sz w:val="20"/>
          <w:szCs w:val="20"/>
        </w:rPr>
        <w:t>(4842) 57 48 61</w:t>
      </w:r>
    </w:p>
    <w:p w:rsidR="00532182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</w:rPr>
      </w:pPr>
    </w:p>
    <w:p w:rsidR="002E034A" w:rsidRDefault="002E034A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</w:rPr>
      </w:pPr>
    </w:p>
    <w:p w:rsidR="0099057A" w:rsidRPr="00277B49" w:rsidRDefault="0099057A" w:rsidP="00277B49">
      <w:pPr>
        <w:rPr>
          <w:rFonts w:eastAsia="Zhikaryov"/>
          <w:sz w:val="26"/>
          <w:szCs w:val="26"/>
        </w:rPr>
      </w:pPr>
    </w:p>
    <w:p w:rsidR="00DA422F" w:rsidRPr="004752D0" w:rsidRDefault="00DA422F" w:rsidP="00DA422F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t>Приложение к постановлению</w:t>
      </w:r>
    </w:p>
    <w:p w:rsidR="00DA422F" w:rsidRPr="004752D0" w:rsidRDefault="00DA422F" w:rsidP="00DA422F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t>Правительства Калужской области</w:t>
      </w:r>
    </w:p>
    <w:p w:rsidR="00DA422F" w:rsidRPr="004752D0" w:rsidRDefault="00DA422F" w:rsidP="00DA422F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t>от _____________</w:t>
      </w:r>
      <w:r w:rsidR="00907866">
        <w:rPr>
          <w:rFonts w:eastAsia="Zhikaryov"/>
          <w:sz w:val="26"/>
          <w:szCs w:val="26"/>
        </w:rPr>
        <w:t>__</w:t>
      </w:r>
      <w:r w:rsidR="00E0173B">
        <w:rPr>
          <w:rFonts w:eastAsia="Zhikaryov"/>
          <w:sz w:val="26"/>
          <w:szCs w:val="26"/>
        </w:rPr>
        <w:t xml:space="preserve"> </w:t>
      </w:r>
      <w:r w:rsidRPr="004752D0">
        <w:rPr>
          <w:rFonts w:eastAsia="Zhikaryov"/>
          <w:sz w:val="26"/>
          <w:szCs w:val="26"/>
        </w:rPr>
        <w:t xml:space="preserve"> № _____</w:t>
      </w:r>
    </w:p>
    <w:p w:rsidR="00DA422F" w:rsidRDefault="00DA422F" w:rsidP="00DA422F">
      <w:pPr>
        <w:jc w:val="right"/>
        <w:rPr>
          <w:rFonts w:eastAsia="Zhikaryov"/>
          <w:sz w:val="26"/>
          <w:szCs w:val="26"/>
        </w:rPr>
      </w:pPr>
    </w:p>
    <w:p w:rsidR="00532182" w:rsidRPr="004752D0" w:rsidRDefault="00532182" w:rsidP="00DA422F">
      <w:pPr>
        <w:jc w:val="right"/>
        <w:rPr>
          <w:rFonts w:eastAsia="Zhikaryov"/>
          <w:sz w:val="26"/>
          <w:szCs w:val="26"/>
        </w:rPr>
      </w:pPr>
    </w:p>
    <w:p w:rsidR="002B2680" w:rsidRPr="00802022" w:rsidRDefault="00DA422F" w:rsidP="002B26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2"/>
          <w:sz w:val="26"/>
          <w:szCs w:val="26"/>
        </w:rPr>
      </w:pPr>
      <w:r w:rsidRPr="002B2680">
        <w:rPr>
          <w:rFonts w:eastAsia="Zhikaryov"/>
          <w:b/>
          <w:bCs/>
          <w:sz w:val="26"/>
          <w:szCs w:val="26"/>
        </w:rPr>
        <w:t xml:space="preserve">Распределение </w:t>
      </w:r>
      <w:r w:rsidR="0003638E" w:rsidRPr="0003638E">
        <w:rPr>
          <w:b/>
          <w:color w:val="000000"/>
          <w:spacing w:val="2"/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</w:t>
      </w:r>
      <w:r w:rsidR="00634B39">
        <w:rPr>
          <w:b/>
          <w:color w:val="000000"/>
          <w:spacing w:val="2"/>
          <w:sz w:val="26"/>
          <w:szCs w:val="26"/>
        </w:rPr>
        <w:t xml:space="preserve"> </w:t>
      </w:r>
      <w:r w:rsidR="0003638E" w:rsidRPr="0003638E">
        <w:rPr>
          <w:b/>
          <w:color w:val="000000"/>
          <w:spacing w:val="2"/>
          <w:sz w:val="26"/>
          <w:szCs w:val="26"/>
        </w:rPr>
        <w:t>образований Калужской области</w:t>
      </w:r>
    </w:p>
    <w:p w:rsidR="002B2680" w:rsidRPr="0059713A" w:rsidRDefault="002B2680" w:rsidP="002B2680">
      <w:pPr>
        <w:jc w:val="center"/>
        <w:rPr>
          <w:b/>
        </w:rPr>
      </w:pPr>
    </w:p>
    <w:tbl>
      <w:tblPr>
        <w:tblStyle w:val="ae"/>
        <w:tblW w:w="4948" w:type="pct"/>
        <w:tblLayout w:type="fixed"/>
        <w:tblLook w:val="0000" w:firstRow="0" w:lastRow="0" w:firstColumn="0" w:lastColumn="0" w:noHBand="0" w:noVBand="0"/>
      </w:tblPr>
      <w:tblGrid>
        <w:gridCol w:w="8188"/>
        <w:gridCol w:w="1844"/>
      </w:tblGrid>
      <w:tr w:rsidR="002575C6" w:rsidRPr="00F9462F" w:rsidTr="002575C6">
        <w:trPr>
          <w:trHeight w:val="399"/>
        </w:trPr>
        <w:tc>
          <w:tcPr>
            <w:tcW w:w="4081" w:type="pct"/>
            <w:vAlign w:val="center"/>
          </w:tcPr>
          <w:p w:rsidR="002575C6" w:rsidRPr="00F9462F" w:rsidRDefault="002575C6" w:rsidP="00DE0379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F9462F">
              <w:rPr>
                <w:rFonts w:eastAsia="Zhikaryov"/>
                <w:b/>
                <w:sz w:val="26"/>
                <w:szCs w:val="26"/>
              </w:rPr>
              <w:t>Наименование муниципальн</w:t>
            </w:r>
            <w:r w:rsidR="00DE0379">
              <w:rPr>
                <w:rFonts w:eastAsia="Zhikaryov"/>
                <w:b/>
                <w:sz w:val="26"/>
                <w:szCs w:val="26"/>
              </w:rPr>
              <w:t>ого</w:t>
            </w:r>
            <w:r w:rsidRPr="00F9462F">
              <w:rPr>
                <w:rFonts w:eastAsia="Zhikaryov"/>
                <w:b/>
                <w:sz w:val="26"/>
                <w:szCs w:val="26"/>
              </w:rPr>
              <w:t xml:space="preserve"> образовани</w:t>
            </w:r>
            <w:r w:rsidR="00DE0379">
              <w:rPr>
                <w:rFonts w:eastAsia="Zhikaryov"/>
                <w:b/>
                <w:sz w:val="26"/>
                <w:szCs w:val="26"/>
              </w:rPr>
              <w:t>я</w:t>
            </w:r>
          </w:p>
        </w:tc>
        <w:tc>
          <w:tcPr>
            <w:tcW w:w="919" w:type="pct"/>
            <w:vAlign w:val="center"/>
          </w:tcPr>
          <w:p w:rsidR="002575C6" w:rsidRPr="00F9462F" w:rsidRDefault="002575C6" w:rsidP="00753B5C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F9462F">
              <w:rPr>
                <w:rFonts w:eastAsia="Zhikaryov"/>
                <w:b/>
                <w:sz w:val="26"/>
                <w:szCs w:val="26"/>
              </w:rPr>
              <w:t>Сумма, рублей</w:t>
            </w:r>
          </w:p>
        </w:tc>
      </w:tr>
      <w:tr w:rsidR="00E43821" w:rsidRPr="000C4046" w:rsidTr="002575C6">
        <w:trPr>
          <w:trHeight w:val="20"/>
        </w:trPr>
        <w:tc>
          <w:tcPr>
            <w:tcW w:w="4081" w:type="pct"/>
            <w:vAlign w:val="center"/>
          </w:tcPr>
          <w:p w:rsidR="00E43821" w:rsidRPr="00616132" w:rsidRDefault="00295D8B" w:rsidP="00A07253">
            <w:pPr>
              <w:rPr>
                <w:color w:val="000000"/>
                <w:sz w:val="25"/>
                <w:szCs w:val="25"/>
              </w:rPr>
            </w:pPr>
            <w:r w:rsidRPr="00295D8B">
              <w:rPr>
                <w:color w:val="000000"/>
                <w:sz w:val="25"/>
                <w:szCs w:val="25"/>
              </w:rPr>
              <w:t>Муниципальный район «</w:t>
            </w:r>
            <w:proofErr w:type="spellStart"/>
            <w:r w:rsidRPr="00295D8B">
              <w:rPr>
                <w:color w:val="000000"/>
                <w:sz w:val="25"/>
                <w:szCs w:val="25"/>
              </w:rPr>
              <w:t>Перемышльский</w:t>
            </w:r>
            <w:proofErr w:type="spellEnd"/>
            <w:r w:rsidRPr="00295D8B">
              <w:rPr>
                <w:color w:val="000000"/>
                <w:sz w:val="25"/>
                <w:szCs w:val="25"/>
              </w:rPr>
              <w:t xml:space="preserve"> район»</w:t>
            </w:r>
          </w:p>
        </w:tc>
        <w:tc>
          <w:tcPr>
            <w:tcW w:w="919" w:type="pct"/>
            <w:vAlign w:val="center"/>
          </w:tcPr>
          <w:p w:rsidR="00E43821" w:rsidRPr="000C4046" w:rsidRDefault="00295D8B" w:rsidP="00616132">
            <w:pPr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10 000 000,00</w:t>
            </w:r>
          </w:p>
        </w:tc>
      </w:tr>
      <w:tr w:rsidR="00295D8B" w:rsidRPr="000C4046" w:rsidTr="002575C6">
        <w:trPr>
          <w:trHeight w:val="20"/>
        </w:trPr>
        <w:tc>
          <w:tcPr>
            <w:tcW w:w="4081" w:type="pct"/>
            <w:vAlign w:val="center"/>
          </w:tcPr>
          <w:p w:rsidR="00295D8B" w:rsidRDefault="00295D8B" w:rsidP="00295D8B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Муниципальный район «Юхновский район»</w:t>
            </w:r>
          </w:p>
        </w:tc>
        <w:tc>
          <w:tcPr>
            <w:tcW w:w="919" w:type="pct"/>
            <w:vAlign w:val="center"/>
          </w:tcPr>
          <w:p w:rsidR="00295D8B" w:rsidRDefault="00295D8B" w:rsidP="00616132">
            <w:pPr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29 913 127,2</w:t>
            </w:r>
            <w:r w:rsidR="00634B39">
              <w:rPr>
                <w:color w:val="000000"/>
                <w:sz w:val="25"/>
                <w:szCs w:val="25"/>
              </w:rPr>
              <w:t>0</w:t>
            </w:r>
          </w:p>
        </w:tc>
      </w:tr>
      <w:tr w:rsidR="00295D8B" w:rsidRPr="000C4046" w:rsidTr="002575C6">
        <w:trPr>
          <w:trHeight w:val="20"/>
        </w:trPr>
        <w:tc>
          <w:tcPr>
            <w:tcW w:w="4081" w:type="pct"/>
            <w:vAlign w:val="center"/>
          </w:tcPr>
          <w:p w:rsidR="00295D8B" w:rsidRPr="00616132" w:rsidRDefault="00295D8B" w:rsidP="00A47F67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Городской округ </w:t>
            </w:r>
            <w:r w:rsidRPr="00616132">
              <w:rPr>
                <w:color w:val="000000"/>
                <w:sz w:val="25"/>
                <w:szCs w:val="25"/>
              </w:rPr>
              <w:t>«</w:t>
            </w:r>
            <w:r>
              <w:rPr>
                <w:color w:val="000000"/>
                <w:sz w:val="25"/>
                <w:szCs w:val="25"/>
              </w:rPr>
              <w:t>Город Калуга</w:t>
            </w:r>
            <w:r w:rsidRPr="00616132">
              <w:rPr>
                <w:color w:val="000000"/>
                <w:sz w:val="25"/>
                <w:szCs w:val="25"/>
              </w:rPr>
              <w:t>»</w:t>
            </w:r>
          </w:p>
        </w:tc>
        <w:tc>
          <w:tcPr>
            <w:tcW w:w="919" w:type="pct"/>
            <w:vAlign w:val="center"/>
          </w:tcPr>
          <w:p w:rsidR="00295D8B" w:rsidRPr="000C4046" w:rsidRDefault="00295D8B" w:rsidP="00A47F67">
            <w:pPr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100 000,00</w:t>
            </w:r>
          </w:p>
        </w:tc>
      </w:tr>
      <w:tr w:rsidR="00295D8B" w:rsidRPr="00817572" w:rsidTr="002575C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081" w:type="pct"/>
            <w:noWrap/>
            <w:hideMark/>
          </w:tcPr>
          <w:p w:rsidR="00295D8B" w:rsidRPr="00892707" w:rsidRDefault="00295D8B" w:rsidP="00817572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892707">
              <w:rPr>
                <w:b/>
                <w:bCs/>
                <w:color w:val="000000"/>
                <w:sz w:val="25"/>
                <w:szCs w:val="25"/>
              </w:rPr>
              <w:t xml:space="preserve">ВСЕГО                             </w:t>
            </w:r>
          </w:p>
        </w:tc>
        <w:tc>
          <w:tcPr>
            <w:tcW w:w="919" w:type="pct"/>
          </w:tcPr>
          <w:p w:rsidR="00295D8B" w:rsidRPr="00D745A8" w:rsidRDefault="00295D8B" w:rsidP="00295D8B">
            <w:pPr>
              <w:jc w:val="right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40 013 127,20</w:t>
            </w:r>
          </w:p>
        </w:tc>
      </w:tr>
    </w:tbl>
    <w:p w:rsidR="001D4693" w:rsidRDefault="001D4693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4D15F7" w:rsidRDefault="004D15F7" w:rsidP="004D15F7">
      <w:pPr>
        <w:rPr>
          <w:rFonts w:eastAsia="Zhikaryov"/>
          <w:b/>
          <w:sz w:val="26"/>
          <w:szCs w:val="20"/>
        </w:rPr>
      </w:pPr>
      <w:bookmarkStart w:id="0" w:name="_GoBack"/>
      <w:bookmarkEnd w:id="0"/>
    </w:p>
    <w:p w:rsidR="004D15F7" w:rsidRDefault="004D15F7" w:rsidP="004D15F7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ПОЯСНИТЕЛЬНАЯ ЗАПИСКА</w:t>
      </w:r>
    </w:p>
    <w:p w:rsidR="004D15F7" w:rsidRDefault="004D15F7" w:rsidP="004D15F7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к проекту постановления Правительства Калужской области                              «</w:t>
      </w:r>
      <w:r>
        <w:rPr>
          <w:b/>
          <w:sz w:val="26"/>
          <w:szCs w:val="20"/>
        </w:rPr>
        <w:t>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</w:t>
      </w:r>
    </w:p>
    <w:p w:rsidR="004D15F7" w:rsidRDefault="004D15F7" w:rsidP="004D15F7">
      <w:pPr>
        <w:tabs>
          <w:tab w:val="left" w:pos="6855"/>
        </w:tabs>
        <w:ind w:firstLine="709"/>
        <w:jc w:val="center"/>
        <w:rPr>
          <w:b/>
        </w:rPr>
      </w:pPr>
    </w:p>
    <w:p w:rsidR="004D15F7" w:rsidRDefault="004D15F7" w:rsidP="004D15F7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Положением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их предоставления, утвержденным постановлением Правительства Калужской области от 20.12.2019 № 826, министерством фин</w:t>
      </w:r>
      <w:r w:rsidR="003D7100">
        <w:rPr>
          <w:sz w:val="26"/>
          <w:szCs w:val="26"/>
        </w:rPr>
        <w:t>ансов области рассмотрен</w:t>
      </w:r>
      <w:r w:rsidR="00295D8B">
        <w:rPr>
          <w:sz w:val="26"/>
          <w:szCs w:val="26"/>
        </w:rPr>
        <w:t>ы заявки</w:t>
      </w:r>
      <w:r>
        <w:rPr>
          <w:sz w:val="26"/>
          <w:szCs w:val="26"/>
        </w:rPr>
        <w:t xml:space="preserve"> му</w:t>
      </w:r>
      <w:r w:rsidR="00D36FC5">
        <w:rPr>
          <w:sz w:val="26"/>
          <w:szCs w:val="26"/>
        </w:rPr>
        <w:t>ниципальн</w:t>
      </w:r>
      <w:r w:rsidR="00295D8B">
        <w:rPr>
          <w:sz w:val="26"/>
          <w:szCs w:val="26"/>
        </w:rPr>
        <w:t>ых</w:t>
      </w:r>
      <w:r>
        <w:rPr>
          <w:sz w:val="26"/>
          <w:szCs w:val="26"/>
        </w:rPr>
        <w:t xml:space="preserve"> образован</w:t>
      </w:r>
      <w:r w:rsidR="00D36FC5">
        <w:rPr>
          <w:sz w:val="26"/>
          <w:szCs w:val="26"/>
        </w:rPr>
        <w:t>и</w:t>
      </w:r>
      <w:r w:rsidR="00295D8B">
        <w:rPr>
          <w:sz w:val="26"/>
          <w:szCs w:val="26"/>
        </w:rPr>
        <w:t>й</w:t>
      </w:r>
      <w:r>
        <w:rPr>
          <w:sz w:val="26"/>
          <w:szCs w:val="26"/>
        </w:rPr>
        <w:t xml:space="preserve"> Калужской области с просьбой о выделении бюджетных ассигнований на финансовое обеспечение расходных обязательств в виде иного межбюджетного</w:t>
      </w:r>
      <w:proofErr w:type="gramEnd"/>
      <w:r>
        <w:rPr>
          <w:sz w:val="26"/>
          <w:szCs w:val="26"/>
        </w:rPr>
        <w:t xml:space="preserve"> трансферта. Заявк</w:t>
      </w:r>
      <w:r w:rsidR="00295D8B">
        <w:rPr>
          <w:sz w:val="26"/>
          <w:szCs w:val="26"/>
        </w:rPr>
        <w:t>и содержа</w:t>
      </w:r>
      <w:r>
        <w:rPr>
          <w:sz w:val="26"/>
          <w:szCs w:val="26"/>
        </w:rPr>
        <w:t>т всю необходимую информацию, в том числе обоснование необходимости выделения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</w:p>
    <w:p w:rsidR="004D15F7" w:rsidRDefault="004D15F7" w:rsidP="004D15F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9 указанного Положения министерством финансов области подготовлен проект постановления Правительства области «Об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области».</w:t>
      </w:r>
    </w:p>
    <w:p w:rsidR="004D15F7" w:rsidRDefault="004D15F7" w:rsidP="004D15F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Проект данного постановления Правительства области размещен на официальном сайте министерства финансов Калужской области в сети Интернет. Принятие данного постановления не повлечет за собой выделения дополнительных финансовых средств из областного бюджета.</w:t>
      </w:r>
    </w:p>
    <w:p w:rsidR="004D15F7" w:rsidRDefault="004D15F7" w:rsidP="004D15F7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4D15F7" w:rsidRDefault="004D15F7" w:rsidP="004D15F7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4D15F7" w:rsidRDefault="004D15F7" w:rsidP="004D15F7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4D15F7" w:rsidRDefault="004D15F7" w:rsidP="004D15F7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 xml:space="preserve">Министр финансов                                                                 </w:t>
      </w:r>
      <w:r>
        <w:rPr>
          <w:rFonts w:eastAsia="Zhikaryov"/>
          <w:b/>
          <w:sz w:val="26"/>
          <w:szCs w:val="20"/>
        </w:rPr>
        <w:tab/>
      </w:r>
      <w:r>
        <w:rPr>
          <w:rFonts w:eastAsia="Zhikaryov"/>
          <w:b/>
          <w:sz w:val="26"/>
          <w:szCs w:val="20"/>
        </w:rPr>
        <w:tab/>
        <w:t xml:space="preserve">         В.И. Авдеева</w:t>
      </w:r>
    </w:p>
    <w:p w:rsidR="004D15F7" w:rsidRDefault="004D15F7" w:rsidP="002A2C28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sectPr w:rsidR="004D15F7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5E" w:rsidRDefault="00C0025E">
      <w:r>
        <w:separator/>
      </w:r>
    </w:p>
  </w:endnote>
  <w:endnote w:type="continuationSeparator" w:id="0">
    <w:p w:rsidR="00C0025E" w:rsidRDefault="00C0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32" w:rsidRDefault="00616132" w:rsidP="00E32A9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6132" w:rsidRDefault="006161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5E" w:rsidRDefault="00C0025E">
      <w:r>
        <w:separator/>
      </w:r>
    </w:p>
  </w:footnote>
  <w:footnote w:type="continuationSeparator" w:id="0">
    <w:p w:rsidR="00C0025E" w:rsidRDefault="00C00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32" w:rsidRDefault="00616132" w:rsidP="004216B2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6132" w:rsidRDefault="0061613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0B9"/>
    <w:rsid w:val="00266513"/>
    <w:rsid w:val="002706CB"/>
    <w:rsid w:val="0027079B"/>
    <w:rsid w:val="00271E9E"/>
    <w:rsid w:val="002725BA"/>
    <w:rsid w:val="00273E6D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5D8B"/>
    <w:rsid w:val="0029754C"/>
    <w:rsid w:val="00297866"/>
    <w:rsid w:val="002A2C28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34A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45B6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1B7"/>
    <w:rsid w:val="003A2856"/>
    <w:rsid w:val="003A2AFC"/>
    <w:rsid w:val="003A2DA5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D7100"/>
    <w:rsid w:val="003E057E"/>
    <w:rsid w:val="003E0C92"/>
    <w:rsid w:val="003E1800"/>
    <w:rsid w:val="003E23E8"/>
    <w:rsid w:val="003E386C"/>
    <w:rsid w:val="003E38FE"/>
    <w:rsid w:val="003E455F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342C"/>
    <w:rsid w:val="00407964"/>
    <w:rsid w:val="004123CA"/>
    <w:rsid w:val="00412BD6"/>
    <w:rsid w:val="00413430"/>
    <w:rsid w:val="00416599"/>
    <w:rsid w:val="004168CD"/>
    <w:rsid w:val="00416D0E"/>
    <w:rsid w:val="004177F2"/>
    <w:rsid w:val="004216B2"/>
    <w:rsid w:val="00425F1B"/>
    <w:rsid w:val="0043153C"/>
    <w:rsid w:val="00433AC9"/>
    <w:rsid w:val="004354E6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61FD"/>
    <w:rsid w:val="004D0E4F"/>
    <w:rsid w:val="004D15F7"/>
    <w:rsid w:val="004D214E"/>
    <w:rsid w:val="004D4A54"/>
    <w:rsid w:val="004E1D54"/>
    <w:rsid w:val="004E3D06"/>
    <w:rsid w:val="004E4418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182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1767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2AEA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74C3"/>
    <w:rsid w:val="005A7E20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2445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4977"/>
    <w:rsid w:val="00604C8F"/>
    <w:rsid w:val="006067CB"/>
    <w:rsid w:val="00606992"/>
    <w:rsid w:val="00606B9E"/>
    <w:rsid w:val="0061141B"/>
    <w:rsid w:val="006114AE"/>
    <w:rsid w:val="00615D05"/>
    <w:rsid w:val="00616132"/>
    <w:rsid w:val="006179C9"/>
    <w:rsid w:val="00623C5B"/>
    <w:rsid w:val="00623D8C"/>
    <w:rsid w:val="00626870"/>
    <w:rsid w:val="00630638"/>
    <w:rsid w:val="00631B42"/>
    <w:rsid w:val="00632530"/>
    <w:rsid w:val="00634B39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264B"/>
    <w:rsid w:val="007C2F6A"/>
    <w:rsid w:val="007C59EF"/>
    <w:rsid w:val="007D0A2B"/>
    <w:rsid w:val="007D38E4"/>
    <w:rsid w:val="007D413D"/>
    <w:rsid w:val="007D47FE"/>
    <w:rsid w:val="007D5E11"/>
    <w:rsid w:val="007D6B25"/>
    <w:rsid w:val="007D6CDB"/>
    <w:rsid w:val="007D78E7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CFD"/>
    <w:rsid w:val="00817572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ADB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31B5"/>
    <w:rsid w:val="008C39E1"/>
    <w:rsid w:val="008C6059"/>
    <w:rsid w:val="008C71C1"/>
    <w:rsid w:val="008D61E6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07866"/>
    <w:rsid w:val="009117C4"/>
    <w:rsid w:val="00911E16"/>
    <w:rsid w:val="00913203"/>
    <w:rsid w:val="009141C3"/>
    <w:rsid w:val="009166AB"/>
    <w:rsid w:val="009174C0"/>
    <w:rsid w:val="00921F61"/>
    <w:rsid w:val="00924851"/>
    <w:rsid w:val="00924ED4"/>
    <w:rsid w:val="00926C56"/>
    <w:rsid w:val="0092750A"/>
    <w:rsid w:val="0093058C"/>
    <w:rsid w:val="00931ACB"/>
    <w:rsid w:val="009321D1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C19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5416"/>
    <w:rsid w:val="00987D29"/>
    <w:rsid w:val="0099057A"/>
    <w:rsid w:val="0099112F"/>
    <w:rsid w:val="009922C3"/>
    <w:rsid w:val="0099451F"/>
    <w:rsid w:val="00995A43"/>
    <w:rsid w:val="00996322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07253"/>
    <w:rsid w:val="00A12DE3"/>
    <w:rsid w:val="00A12E17"/>
    <w:rsid w:val="00A12E89"/>
    <w:rsid w:val="00A13B1D"/>
    <w:rsid w:val="00A2068D"/>
    <w:rsid w:val="00A21A05"/>
    <w:rsid w:val="00A21C83"/>
    <w:rsid w:val="00A23641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1642"/>
    <w:rsid w:val="00B72005"/>
    <w:rsid w:val="00B74089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F0C"/>
    <w:rsid w:val="00BF76A4"/>
    <w:rsid w:val="00C0025E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C0F"/>
    <w:rsid w:val="00C179D3"/>
    <w:rsid w:val="00C20568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F04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BDA"/>
    <w:rsid w:val="00C67B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6C49"/>
    <w:rsid w:val="00CC1758"/>
    <w:rsid w:val="00CC4AC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36FC5"/>
    <w:rsid w:val="00D4089E"/>
    <w:rsid w:val="00D40D42"/>
    <w:rsid w:val="00D42C26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379"/>
    <w:rsid w:val="00DE082F"/>
    <w:rsid w:val="00DE1B06"/>
    <w:rsid w:val="00DE23DA"/>
    <w:rsid w:val="00DE54E4"/>
    <w:rsid w:val="00DE5F71"/>
    <w:rsid w:val="00DE6E6C"/>
    <w:rsid w:val="00DE6FCB"/>
    <w:rsid w:val="00DE7DA7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821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E4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8D7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E01"/>
    <w:rsid w:val="00F501BE"/>
    <w:rsid w:val="00F50BFE"/>
    <w:rsid w:val="00F516FC"/>
    <w:rsid w:val="00F51893"/>
    <w:rsid w:val="00F51E35"/>
    <w:rsid w:val="00F53A0B"/>
    <w:rsid w:val="00F53AD5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D486-7D82-4C8B-84C8-CFF145D6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511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5228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fedorova</cp:lastModifiedBy>
  <cp:revision>12</cp:revision>
  <cp:lastPrinted>2021-01-29T08:48:00Z</cp:lastPrinted>
  <dcterms:created xsi:type="dcterms:W3CDTF">2021-01-22T12:18:00Z</dcterms:created>
  <dcterms:modified xsi:type="dcterms:W3CDTF">2021-02-04T12:52:00Z</dcterms:modified>
</cp:coreProperties>
</file>